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6E" w:rsidRDefault="0069016E" w:rsidP="0069016E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6E" w:rsidRDefault="0069016E" w:rsidP="0069016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69016E" w:rsidRDefault="0069016E" w:rsidP="006901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69016E" w:rsidRDefault="0069016E" w:rsidP="0069016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69016E" w:rsidRDefault="0069016E" w:rsidP="0069016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A05D36">
        <w:rPr>
          <w:rFonts w:ascii="Times New Roman" w:hAnsi="Times New Roman"/>
          <w:sz w:val="28"/>
          <w:szCs w:val="28"/>
          <w:lang w:eastAsia="ru-RU"/>
        </w:rPr>
        <w:t>26.12.2019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м. Ніж</w:t>
      </w:r>
      <w:r>
        <w:rPr>
          <w:rFonts w:ascii="Times New Roman" w:hAnsi="Times New Roman"/>
          <w:sz w:val="28"/>
          <w:szCs w:val="28"/>
          <w:lang w:val="ru-RU" w:eastAsia="ru-RU"/>
        </w:rPr>
        <w:t>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A05D36">
        <w:rPr>
          <w:rFonts w:ascii="Times New Roman" w:hAnsi="Times New Roman"/>
          <w:sz w:val="28"/>
          <w:szCs w:val="28"/>
          <w:lang w:eastAsia="ru-RU"/>
        </w:rPr>
        <w:t>447</w:t>
      </w:r>
    </w:p>
    <w:p w:rsidR="0069016E" w:rsidRDefault="0069016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9016E" w:rsidRPr="0069016E" w:rsidRDefault="0069016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016E"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ПІП</w:t>
      </w:r>
      <w:proofErr w:type="spellEnd"/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числа прийомних батьків</w:t>
      </w:r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016E" w:rsidRDefault="0069016E" w:rsidP="0069016E">
      <w:pPr>
        <w:jc w:val="both"/>
        <w:rPr>
          <w:rFonts w:ascii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Відповідно до статей  34, 42, 51, 52, 53, 59, 73 Закону України «Про місцеве самоврядування в Україні»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ст.1,5,11 Закону України  « Про забезпечення організаційно – правових умов соціального захисту дітей – сиріт та дітей позбавлених батьківського піклування», ст.ст. 256-1, 256-2, 256-3, 256-4 Сімейного кодексу України, постанови Кабінету Міністрів України від 26.04.2002 року № 565 «Про затвердження Положення про прийомну сім’ю» зі змінами та доповненнями, враховуючи укладення шлюбу прийомної матері -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з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04 жовтня 2019 року, довідки Чернігівського обласного центру соціальних служб для сім’ї, дітей та молоді про проходження курсу підготовки прийомних батьків та батьків-вихователів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 w:rsidR="00F3501F"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від 13.11.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2019 р. та рекомендації про включення його до банку даних потенційних  прийомних батьків, батьків – вихователів від  18.11.2019 року,  розглянувши заяву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про введення його в число прийомних батьків та враховуючи пропозиції служби у справах дітей, виконавчий комітет Ніжинської міської ради вирішив:</w:t>
      </w:r>
    </w:p>
    <w:p w:rsidR="0069016E" w:rsidRDefault="0069016E" w:rsidP="0069016E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Ввести в число  прийомних батьків –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20.02.1974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., який зареєстрований  за адресою: вулиця (</w:t>
      </w:r>
      <w:r w:rsidRPr="0069016E">
        <w:rPr>
          <w:rFonts w:ascii="Times New Roman" w:hAnsi="Times New Roman"/>
          <w:color w:val="000000" w:themeColor="text1"/>
          <w:sz w:val="28"/>
          <w:szCs w:val="28"/>
        </w:rPr>
        <w:t xml:space="preserve">конфіденційна </w:t>
      </w: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69016E">
        <w:rPr>
          <w:rFonts w:ascii="Times New Roman" w:hAnsi="Times New Roman"/>
          <w:color w:val="000000" w:themeColor="text1"/>
          <w:sz w:val="28"/>
          <w:szCs w:val="28"/>
        </w:rPr>
        <w:t>нформація)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місто Ніжин, Чернігівська область, а мешкає за адресою: вулиця (конфіденційна інформація), місто Ніжин, Чернігівська область, де функціонує прийомна сім’я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виховуються і спільно проживають діти – сироти, діти, позбавлені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батьківського піклування: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26.06.2002 року народження,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23.07.2004 року народження,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16.06.2007 року народження, та 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10.01.2013 року народження.</w:t>
      </w:r>
    </w:p>
    <w:p w:rsidR="0069016E" w:rsidRDefault="0069016E" w:rsidP="0069016E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Взяти до уваги, що прийомна мати –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 04 жовтня 2019 року уклала шлюб з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(свідоцтво про шлюб  серія І-ЕЛ конфіденційна інформація, видане Ніжинським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міськрайонним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відділом   державної реєстрації актів цивільного стану Головного територіального управління юстиції у Чернігівській області). 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прізвище після одруження не змінювала.</w:t>
      </w:r>
    </w:p>
    <w:p w:rsidR="0069016E" w:rsidRDefault="0069016E" w:rsidP="0069016E">
      <w:pPr>
        <w:pStyle w:val="a3"/>
        <w:numPr>
          <w:ilvl w:val="0"/>
          <w:numId w:val="1"/>
        </w:numPr>
        <w:ind w:left="-142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Службі у справах дітей виконавчого комітету Ніжинської міської ради  враховуючи вищевикладене, внести зміни до договорів </w:t>
      </w:r>
      <w:r>
        <w:rPr>
          <w:rFonts w:ascii="Times New Roman" w:hAnsi="Times New Roman"/>
          <w:sz w:val="28"/>
          <w:szCs w:val="28"/>
        </w:rPr>
        <w:t>№</w:t>
      </w:r>
      <w:r w:rsidR="00E37315">
        <w:rPr>
          <w:rFonts w:ascii="Times New Roman" w:hAnsi="Times New Roman"/>
          <w:sz w:val="28"/>
          <w:szCs w:val="28"/>
        </w:rPr>
        <w:t xml:space="preserve"> (конфіденційна інформація)</w:t>
      </w:r>
      <w:r>
        <w:rPr>
          <w:rFonts w:ascii="Times New Roman" w:hAnsi="Times New Roman"/>
          <w:sz w:val="28"/>
          <w:szCs w:val="28"/>
        </w:rPr>
        <w:t xml:space="preserve"> від 24.03.2014 року та №</w:t>
      </w:r>
      <w:r w:rsidR="00E37315">
        <w:rPr>
          <w:rFonts w:ascii="Times New Roman" w:hAnsi="Times New Roman"/>
          <w:sz w:val="28"/>
          <w:szCs w:val="28"/>
        </w:rPr>
        <w:t xml:space="preserve"> (конфіденційна інформація)</w:t>
      </w:r>
      <w:r>
        <w:rPr>
          <w:rFonts w:ascii="Times New Roman" w:hAnsi="Times New Roman"/>
          <w:sz w:val="28"/>
          <w:szCs w:val="28"/>
        </w:rPr>
        <w:t xml:space="preserve"> від 17.02.2017 року,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укладених між прийомною мамою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виконавчим комітетом Ніжинської міської ради про влаштування дітей на виховання та спільне проживання   до прийомної сім’ї.</w:t>
      </w:r>
    </w:p>
    <w:p w:rsidR="0069016E" w:rsidRDefault="0069016E" w:rsidP="0069016E">
      <w:pPr>
        <w:pStyle w:val="2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Алєксєєнка</w:t>
      </w:r>
      <w:proofErr w:type="spellEnd"/>
      <w:r>
        <w:rPr>
          <w:rFonts w:ascii="Times New Roman" w:hAnsi="Times New Roman"/>
          <w:sz w:val="28"/>
          <w:szCs w:val="28"/>
        </w:rPr>
        <w:t xml:space="preserve"> І.В.</w:t>
      </w: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Міський голова                                                                    А. ЛІННИК</w:t>
      </w: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083E" w:rsidRDefault="009B083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083E" w:rsidRDefault="009B083E" w:rsidP="0069016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083E" w:rsidRDefault="009B083E" w:rsidP="0069016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16E" w:rsidRDefault="0069016E" w:rsidP="0069016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69016E" w:rsidRDefault="0069016E" w:rsidP="00690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проекту рішення «Про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083E" w:rsidRPr="009B083E"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  <w:t>ПІП</w:t>
      </w:r>
      <w:proofErr w:type="spellEnd"/>
    </w:p>
    <w:p w:rsidR="0069016E" w:rsidRDefault="0069016E" w:rsidP="0069016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числа прийомних батьків»</w:t>
      </w:r>
    </w:p>
    <w:p w:rsidR="0069016E" w:rsidRDefault="0069016E" w:rsidP="0069016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C0504D" w:themeColor="accent2"/>
          <w:sz w:val="28"/>
          <w:szCs w:val="24"/>
          <w:lang w:eastAsia="ru-RU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>Відповідно до статей  34, 42, 51, 52, 53, 59, 73 Закону України «Про місцеве самоврядування в Україні»</w:t>
      </w:r>
      <w:r>
        <w:rPr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4"/>
          <w:lang w:eastAsia="ru-RU"/>
        </w:rPr>
        <w:t xml:space="preserve"> ст.1,5,11 Закону України  « Про забезпечення організаційно – правових умов соціального захисту дітей – сиріт та дітей позбавлених батьківського піклування», ст..ст. 256-1, 256-2,256-3, 256-4 Сімейного кодексу України, постанови Кабінету Міністрів України від 26.04.2002 року № 565 «Про затвердження Положення про прийомну сім’ю» зі змінами та доповненнями, </w:t>
      </w:r>
      <w:r>
        <w:rPr>
          <w:rFonts w:ascii="Times New Roman" w:hAnsi="Times New Roman"/>
          <w:sz w:val="28"/>
        </w:rPr>
        <w:t xml:space="preserve"> виконавчий комітет вносить зміни до раніше прийнятих рішень Проект рішення оприлюднений на сайті Ніжинської міської ради з 0</w:t>
      </w:r>
      <w:r w:rsidR="00940EDE" w:rsidRPr="00940ED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.12.2019 р.</w:t>
      </w:r>
    </w:p>
    <w:p w:rsidR="0069016E" w:rsidRDefault="0069016E" w:rsidP="00690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 Враховуючи вищевикладене, проект рішення </w:t>
      </w:r>
      <w:r>
        <w:rPr>
          <w:sz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83E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>
        <w:rPr>
          <w:rFonts w:ascii="Times New Roman" w:hAnsi="Times New Roman"/>
          <w:sz w:val="28"/>
          <w:szCs w:val="28"/>
        </w:rPr>
        <w:t xml:space="preserve"> до числа прийомних батьків</w:t>
      </w:r>
      <w:r>
        <w:rPr>
          <w:sz w:val="28"/>
          <w:lang w:val="ru-RU"/>
        </w:rPr>
        <w:t xml:space="preserve">»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69016E" w:rsidRDefault="0069016E" w:rsidP="0069016E">
      <w:pPr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>
        <w:rPr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83E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ПІП</w:t>
      </w:r>
      <w:proofErr w:type="spellEnd"/>
      <w:r w:rsidR="009B0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числа прийомних батьків</w:t>
      </w:r>
      <w:r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9016E" w:rsidRDefault="0069016E" w:rsidP="0069016E">
      <w:pPr>
        <w:ind w:firstLine="708"/>
        <w:rPr>
          <w:b/>
          <w:sz w:val="28"/>
        </w:rPr>
      </w:pPr>
    </w:p>
    <w:p w:rsidR="0069016E" w:rsidRDefault="0069016E" w:rsidP="0069016E">
      <w:pPr>
        <w:rPr>
          <w:rFonts w:ascii="Tms Rmn" w:hAnsi="Tms Rmn" w:cs="Tms Rmn"/>
          <w:b/>
        </w:rPr>
      </w:pPr>
      <w:r>
        <w:rPr>
          <w:rFonts w:ascii="Times New Roman CYR" w:hAnsi="Times New Roman CYR"/>
          <w:b/>
          <w:sz w:val="28"/>
        </w:rPr>
        <w:t>Начальник  служби                                                                             Н. РАЦИН</w:t>
      </w:r>
    </w:p>
    <w:p w:rsidR="0069016E" w:rsidRDefault="0069016E" w:rsidP="0069016E"/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9016E" w:rsidRDefault="0069016E" w:rsidP="0069016E">
      <w:pPr>
        <w:pStyle w:val="a3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016E" w:rsidRDefault="0069016E" w:rsidP="0069016E">
      <w:bookmarkStart w:id="0" w:name="_GoBack"/>
      <w:bookmarkEnd w:id="0"/>
    </w:p>
    <w:p w:rsidR="00254E50" w:rsidRDefault="00254E50"/>
    <w:sectPr w:rsidR="00254E50" w:rsidSect="0025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C8"/>
    <w:multiLevelType w:val="hybridMultilevel"/>
    <w:tmpl w:val="C5D4E2C0"/>
    <w:lvl w:ilvl="0" w:tplc="F3B27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6E"/>
    <w:rsid w:val="00254E50"/>
    <w:rsid w:val="00587B4E"/>
    <w:rsid w:val="005A0D19"/>
    <w:rsid w:val="005C312B"/>
    <w:rsid w:val="0069016E"/>
    <w:rsid w:val="007A42FA"/>
    <w:rsid w:val="00936BE9"/>
    <w:rsid w:val="00940EDE"/>
    <w:rsid w:val="009B083E"/>
    <w:rsid w:val="00A05D36"/>
    <w:rsid w:val="00E37315"/>
    <w:rsid w:val="00F3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6E"/>
    <w:pPr>
      <w:ind w:left="720"/>
      <w:contextualSpacing/>
    </w:pPr>
  </w:style>
  <w:style w:type="paragraph" w:customStyle="1" w:styleId="2">
    <w:name w:val="Абзац списка2"/>
    <w:basedOn w:val="a"/>
    <w:uiPriority w:val="34"/>
    <w:qFormat/>
    <w:rsid w:val="00690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6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Kab83</cp:lastModifiedBy>
  <cp:revision>10</cp:revision>
  <dcterms:created xsi:type="dcterms:W3CDTF">2019-12-03T08:09:00Z</dcterms:created>
  <dcterms:modified xsi:type="dcterms:W3CDTF">2019-12-26T14:55:00Z</dcterms:modified>
</cp:coreProperties>
</file>